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38B5" w14:textId="77777777" w:rsidR="00FD7420" w:rsidRPr="008E2B4C" w:rsidRDefault="00FD7420" w:rsidP="00FD7420">
      <w:pPr>
        <w:pStyle w:val="Heading"/>
        <w:rPr>
          <w:color w:val="000000"/>
          <w:sz w:val="24"/>
          <w:szCs w:val="24"/>
        </w:rPr>
      </w:pPr>
      <w:r w:rsidRPr="008E2B4C">
        <w:rPr>
          <w:color w:val="000000"/>
          <w:sz w:val="24"/>
          <w:szCs w:val="24"/>
        </w:rPr>
        <w:t>ANEXO 1</w:t>
      </w:r>
    </w:p>
    <w:p w14:paraId="312B4F7F" w14:textId="77777777" w:rsidR="00FD7420" w:rsidRPr="008E2B4C" w:rsidRDefault="00FD7420" w:rsidP="00FD7420">
      <w:pPr>
        <w:pStyle w:val="Heading"/>
        <w:rPr>
          <w:sz w:val="24"/>
          <w:szCs w:val="24"/>
        </w:rPr>
      </w:pPr>
      <w:r w:rsidRPr="008E2B4C">
        <w:rPr>
          <w:color w:val="000000"/>
          <w:sz w:val="24"/>
          <w:szCs w:val="24"/>
        </w:rPr>
        <w:t>TERMO DE COMPROMISSO DO ESTUDANTE EXTENSIONISTA</w:t>
      </w:r>
    </w:p>
    <w:p w14:paraId="65958982" w14:textId="77777777" w:rsidR="00FD7420" w:rsidRPr="008E2B4C" w:rsidRDefault="00FD7420" w:rsidP="00FD7420">
      <w:pPr>
        <w:pStyle w:val="Standard"/>
        <w:jc w:val="center"/>
        <w:rPr>
          <w:rFonts w:ascii="Arial" w:hAnsi="Arial" w:cs="Arial"/>
          <w:b/>
          <w:color w:val="FF3366"/>
          <w:sz w:val="18"/>
          <w:szCs w:val="18"/>
        </w:rPr>
      </w:pPr>
      <w:r w:rsidRPr="008E2B4C">
        <w:rPr>
          <w:rFonts w:ascii="Arial" w:hAnsi="Arial" w:cs="Arial"/>
          <w:b/>
          <w:color w:val="FF3366"/>
          <w:sz w:val="18"/>
          <w:szCs w:val="18"/>
        </w:rPr>
        <w:t>Preencher os dados utilizando-se de digitação, assinar e digitalizar para envio em formato PDF</w:t>
      </w:r>
    </w:p>
    <w:p w14:paraId="34C94048" w14:textId="77777777" w:rsidR="00FD7420" w:rsidRPr="00CC1B87" w:rsidRDefault="00FD7420" w:rsidP="00FD7420">
      <w:pPr>
        <w:pStyle w:val="Heading"/>
        <w:rPr>
          <w:b w:val="0"/>
          <w:color w:val="000000"/>
          <w:sz w:val="4"/>
        </w:rPr>
      </w:pPr>
    </w:p>
    <w:tbl>
      <w:tblPr>
        <w:tblW w:w="16872" w:type="dxa"/>
        <w:tblInd w:w="-7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5"/>
        <w:gridCol w:w="1128"/>
        <w:gridCol w:w="1252"/>
        <w:gridCol w:w="501"/>
        <w:gridCol w:w="613"/>
        <w:gridCol w:w="262"/>
        <w:gridCol w:w="625"/>
        <w:gridCol w:w="753"/>
        <w:gridCol w:w="790"/>
        <w:gridCol w:w="851"/>
        <w:gridCol w:w="213"/>
        <w:gridCol w:w="87"/>
        <w:gridCol w:w="471"/>
        <w:gridCol w:w="640"/>
        <w:gridCol w:w="300"/>
        <w:gridCol w:w="763"/>
        <w:gridCol w:w="277"/>
        <w:gridCol w:w="301"/>
      </w:tblGrid>
      <w:tr w:rsidR="00FD7420" w:rsidRPr="00CC1B87" w14:paraId="23B28C4E" w14:textId="77777777" w:rsidTr="00BD48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CDE5" w14:textId="77777777" w:rsidR="00FD7420" w:rsidRPr="00CC1B87" w:rsidRDefault="00FD7420" w:rsidP="00BD4800">
            <w:pPr>
              <w:pStyle w:val="TableHeading"/>
              <w:rPr>
                <w:rFonts w:ascii="Arial" w:hAnsi="Arial" w:cs="Arial"/>
                <w:b w:val="0"/>
              </w:rPr>
            </w:pP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E8576" w14:textId="77777777" w:rsidR="00FD7420" w:rsidRPr="007E4291" w:rsidRDefault="00FD7420" w:rsidP="00BD4800">
            <w:pPr>
              <w:pStyle w:val="Subttul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291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do Estudante                                                                              </w:t>
            </w:r>
          </w:p>
          <w:p w14:paraId="5482CD58" w14:textId="77777777" w:rsidR="00FD7420" w:rsidRPr="00CC1B87" w:rsidRDefault="00FD7420" w:rsidP="00BD4800">
            <w:pPr>
              <w:pStyle w:val="Subttulo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CC1B8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C7BC4" w14:textId="77777777" w:rsidR="00FD7420" w:rsidRPr="00CC1B87" w:rsidRDefault="00FD7420" w:rsidP="00BD4800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</w:pP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 xml:space="preserve">Bolsista PIBEX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6</w:t>
            </w: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0H/mês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DD07" w14:textId="77777777" w:rsidR="00FD7420" w:rsidRPr="00CC1B87" w:rsidRDefault="00FD7420" w:rsidP="00BD4800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032AF" w14:textId="77777777" w:rsidR="00FD7420" w:rsidRPr="00CC1B87" w:rsidRDefault="00FD7420" w:rsidP="00BD4800">
            <w:pPr>
              <w:pStyle w:val="Subttulo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 xml:space="preserve">Bolsista </w:t>
            </w: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 xml:space="preserve">Fomento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6</w:t>
            </w: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0H/mês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50E96" w14:textId="77777777" w:rsidR="00FD7420" w:rsidRPr="00CC1B87" w:rsidRDefault="00FD7420" w:rsidP="00BD4800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D4E02" w14:textId="77777777" w:rsidR="00FD7420" w:rsidRPr="00CC1B87" w:rsidRDefault="00FD7420" w:rsidP="00BD4800">
            <w:pPr>
              <w:pStyle w:val="Subttulo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Não Bolsista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CC1B87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  <w:t>Extensão 60H/mês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6986E" w14:textId="77777777" w:rsidR="00FD7420" w:rsidRPr="00CC1B87" w:rsidRDefault="00FD7420" w:rsidP="00BD4800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pt-BR"/>
              </w:rPr>
            </w:pPr>
          </w:p>
        </w:tc>
      </w:tr>
      <w:tr w:rsidR="00FD7420" w:rsidRPr="00316EDF" w14:paraId="4564DAA2" w14:textId="77777777" w:rsidTr="00BD48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45BC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8F604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Matrícula</w:t>
            </w:r>
          </w:p>
          <w:p w14:paraId="4172E48D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6BAAE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de Nascimento</w:t>
            </w:r>
          </w:p>
          <w:p w14:paraId="50248DA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B6E54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Telefone Fixo e Celular</w:t>
            </w:r>
          </w:p>
          <w:p w14:paraId="3FA44F80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ACA2D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CPF</w:t>
            </w:r>
          </w:p>
          <w:p w14:paraId="707AF0AB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FC58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Identidade Nº</w:t>
            </w:r>
          </w:p>
          <w:p w14:paraId="55F9E485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0B4A8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UF</w:t>
            </w:r>
          </w:p>
          <w:p w14:paraId="71DF71E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21F29B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7420" w:rsidRPr="00316EDF" w14:paraId="6E80F0BE" w14:textId="77777777" w:rsidTr="00BD48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46C7" w14:textId="77777777" w:rsidR="00FD7420" w:rsidRPr="00316EDF" w:rsidRDefault="00FD7420" w:rsidP="00BD48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C168A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 Completo</w:t>
            </w:r>
          </w:p>
          <w:p w14:paraId="3DB9623B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BFA50D2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B448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Bairro</w:t>
            </w:r>
          </w:p>
        </w:tc>
      </w:tr>
      <w:tr w:rsidR="00FD7420" w:rsidRPr="00316EDF" w14:paraId="24D390DD" w14:textId="77777777" w:rsidTr="00BD48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092F8" w14:textId="77777777" w:rsidR="00FD7420" w:rsidRPr="00316EDF" w:rsidRDefault="00FD7420" w:rsidP="00BD48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32E4E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3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423A1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Agência</w:t>
            </w: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A14C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Conta Corrente (própria)</w:t>
            </w:r>
          </w:p>
        </w:tc>
      </w:tr>
      <w:tr w:rsidR="00FD7420" w:rsidRPr="00316EDF" w14:paraId="4CB2607C" w14:textId="77777777" w:rsidTr="00BD48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4739" w14:textId="77777777" w:rsidR="00FD7420" w:rsidRPr="00316EDF" w:rsidRDefault="00FD7420" w:rsidP="00BD480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E46D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Cidade</w:t>
            </w:r>
          </w:p>
          <w:p w14:paraId="6250D74F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E1CB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CEP</w:t>
            </w:r>
          </w:p>
          <w:p w14:paraId="69C2F865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017C0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UF</w:t>
            </w:r>
          </w:p>
        </w:tc>
        <w:tc>
          <w:tcPr>
            <w:tcW w:w="54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C1185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Email</w:t>
            </w:r>
            <w:proofErr w:type="spellEnd"/>
          </w:p>
          <w:p w14:paraId="2A18DD08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6E43AD9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7420" w:rsidRPr="00316EDF" w14:paraId="7D24A749" w14:textId="77777777" w:rsidTr="00BD48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6416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2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8A78A" w14:textId="77777777" w:rsidR="00FD7420" w:rsidRPr="00316EDF" w:rsidRDefault="00FD7420" w:rsidP="00BD4800">
            <w:pPr>
              <w:pStyle w:val="Ttulo6"/>
            </w:pPr>
            <w:r w:rsidRPr="00316EDF">
              <w:rPr>
                <w:color w:val="000000"/>
                <w:sz w:val="16"/>
                <w:szCs w:val="16"/>
              </w:rPr>
              <w:t>Nome do Projeto / Programa</w:t>
            </w:r>
          </w:p>
          <w:p w14:paraId="6310233C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7420" w:rsidRPr="00316EDF" w14:paraId="09B52CC9" w14:textId="77777777" w:rsidTr="00BD480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8A58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1F7F5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b/>
                <w:color w:val="000000"/>
                <w:sz w:val="16"/>
                <w:szCs w:val="16"/>
              </w:rPr>
              <w:t>Coordenador (a)</w:t>
            </w:r>
          </w:p>
          <w:p w14:paraId="48C24F5E" w14:textId="77777777" w:rsidR="00FD7420" w:rsidRPr="00316EDF" w:rsidRDefault="00FD7420" w:rsidP="00BD480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BA010" w14:textId="77777777" w:rsidR="00FD7420" w:rsidRPr="00316EDF" w:rsidRDefault="00FD7420" w:rsidP="00BD4800">
            <w:pPr>
              <w:pStyle w:val="Ttulo7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</w:p>
          <w:p w14:paraId="78E87A9F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7420" w:rsidRPr="00316EDF" w14:paraId="7C0C1788" w14:textId="77777777" w:rsidTr="00BD4800">
        <w:tblPrEx>
          <w:tblCellMar>
            <w:top w:w="0" w:type="dxa"/>
            <w:bottom w:w="0" w:type="dxa"/>
          </w:tblCellMar>
        </w:tblPrEx>
        <w:trPr>
          <w:trHeight w:val="6851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DACA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2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1A9A" w14:textId="77777777" w:rsidR="00FD7420" w:rsidRPr="00316EDF" w:rsidRDefault="00FD7420" w:rsidP="00BD4800">
            <w:pPr>
              <w:pStyle w:val="Standard"/>
              <w:autoSpaceDE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3A247A8" w14:textId="77777777" w:rsidR="00FD7420" w:rsidRPr="00316EDF" w:rsidRDefault="00FD7420" w:rsidP="00BD4800">
            <w:pPr>
              <w:pStyle w:val="Standard"/>
              <w:autoSpaceDE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6EDF">
              <w:rPr>
                <w:rFonts w:ascii="Arial" w:hAnsi="Arial" w:cs="Arial"/>
                <w:sz w:val="16"/>
                <w:szCs w:val="16"/>
                <w:u w:val="single"/>
              </w:rPr>
              <w:t>NORMAS GERAIS:</w:t>
            </w:r>
          </w:p>
          <w:p w14:paraId="33A3DD56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06EF5E6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>1. Compete ao Estudante Extensionista de Graduação.</w:t>
            </w:r>
          </w:p>
          <w:p w14:paraId="2BDC413D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>1.1. Participar das atividades propostas pelo PEAC e pelo Decanato de Extensão-DEX, como forma de construção e difusão do conhecimento e da prática extensionista (Exposição de Pôsteres e Comunicações PIBEX na Semana de Extensão, Encontro PIBEX, Seminários de Extensão, entre outros eventos);</w:t>
            </w:r>
          </w:p>
          <w:p w14:paraId="3BBF7BFB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 xml:space="preserve">1.2. Caberá ao estudante extensionista </w:t>
            </w:r>
            <w:r w:rsidRPr="007E4291">
              <w:rPr>
                <w:rFonts w:ascii="Arial" w:hAnsi="Arial" w:cs="Arial"/>
                <w:sz w:val="16"/>
                <w:szCs w:val="16"/>
              </w:rPr>
              <w:t>não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 bolsista dedicar 15h semanais, totalizando 60h mensais às atividades do PEAC ao qual está vinculado, incluídos planejamento, estudo, avaliação e atividades junto à Comunidade;</w:t>
            </w:r>
          </w:p>
          <w:p w14:paraId="3C041637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 xml:space="preserve">1.3. Caberá ao estudante extensionista bolsista dedicar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h semanais, totalizando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316EDF">
              <w:rPr>
                <w:rFonts w:ascii="Arial" w:hAnsi="Arial" w:cs="Arial"/>
                <w:sz w:val="16"/>
                <w:szCs w:val="16"/>
              </w:rPr>
              <w:t>0h mensais às atividades do PEAC ao qual está vinculado, incluídos planejamento, estudo, avaliação e atividades junto à Comunidade;</w:t>
            </w:r>
          </w:p>
          <w:p w14:paraId="03D50125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>1.4. Apresentar ao professor coordenador este Termo de Compromisso</w:t>
            </w:r>
            <w:r w:rsidRPr="00316EDF">
              <w:rPr>
                <w:rStyle w:val="StrongEmphasis"/>
                <w:rFonts w:ascii="Arial" w:hAnsi="Arial" w:cs="Arial"/>
                <w:b w:val="0"/>
                <w:sz w:val="16"/>
                <w:szCs w:val="16"/>
              </w:rPr>
              <w:t xml:space="preserve"> do Estudante Extensionista, 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devidamente preenchido, digitado e assinado, para que ele envie à Secretaria do DEX; </w:t>
            </w:r>
          </w:p>
          <w:p w14:paraId="1D998EA8" w14:textId="77777777" w:rsidR="00FD7420" w:rsidRPr="00316EDF" w:rsidRDefault="00FD7420" w:rsidP="00BD4800">
            <w:pPr>
              <w:jc w:val="both"/>
              <w:rPr>
                <w:rFonts w:ascii="Arial" w:hAnsi="Arial" w:cs="Arial"/>
              </w:rPr>
            </w:pPr>
            <w:r w:rsidRPr="00316EDF">
              <w:rPr>
                <w:rStyle w:val="StrongEmphasis"/>
                <w:rFonts w:ascii="Arial" w:hAnsi="Arial" w:cs="Arial"/>
                <w:b w:val="0"/>
                <w:sz w:val="16"/>
                <w:szCs w:val="16"/>
              </w:rPr>
              <w:t>1.5. Elaborar e encaminhar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 ao professor coordenador o Relatório de Atividades, </w:t>
            </w:r>
            <w:r w:rsidRPr="00316ED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respeitando o cronograma de entrega do relatório parcial e/ou final do Coordenador de PPEAC,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 de modo a apresentar o desenvolvimento e os resultados do trabalho, digitado e assinado, para envio à DTE;</w:t>
            </w:r>
          </w:p>
          <w:p w14:paraId="27028EEF" w14:textId="77777777" w:rsidR="00FD7420" w:rsidRPr="00316EDF" w:rsidRDefault="00FD7420" w:rsidP="00BD4800">
            <w:pPr>
              <w:pStyle w:val="Standard"/>
              <w:autoSpaceDE w:val="0"/>
              <w:rPr>
                <w:rFonts w:ascii="Arial" w:hAnsi="Arial" w:cs="Arial"/>
              </w:rPr>
            </w:pPr>
            <w:r w:rsidRPr="00316EDF">
              <w:rPr>
                <w:rStyle w:val="StrongEmphasis"/>
                <w:rFonts w:ascii="Arial" w:hAnsi="Arial" w:cs="Arial"/>
                <w:b w:val="0"/>
                <w:sz w:val="16"/>
                <w:szCs w:val="16"/>
              </w:rPr>
              <w:t>1.6.</w:t>
            </w:r>
            <w:r w:rsidRPr="00316EDF">
              <w:rPr>
                <w:rFonts w:ascii="Arial" w:hAnsi="Arial" w:cs="Arial"/>
                <w:sz w:val="16"/>
                <w:szCs w:val="16"/>
              </w:rPr>
              <w:t xml:space="preserve"> Manter atualizado junto à DTE, o endereço eletrônico e o telefone de contato;</w:t>
            </w:r>
          </w:p>
          <w:p w14:paraId="283240BD" w14:textId="77777777" w:rsidR="00FD7420" w:rsidRPr="00316EDF" w:rsidRDefault="00FD7420" w:rsidP="00BD4800">
            <w:pPr>
              <w:pStyle w:val="Standard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  <w:p w14:paraId="2AEA6B4D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>2. A participação do estudante em PEAC resultará em créditos em extensão no seu histórico escolar, conforme Resolução do Conselho de Ensino, Pesquisa e Extensão - CEPE n° 87/2006 e Edital PIBEX;</w:t>
            </w:r>
          </w:p>
          <w:p w14:paraId="7E233E3D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 xml:space="preserve">2.1. O estudante que participar de dois </w:t>
            </w:r>
            <w:proofErr w:type="spellStart"/>
            <w:r w:rsidRPr="00316EDF">
              <w:rPr>
                <w:rFonts w:ascii="Arial" w:hAnsi="Arial" w:cs="Arial"/>
                <w:sz w:val="16"/>
                <w:szCs w:val="16"/>
              </w:rPr>
              <w:t>PEACs</w:t>
            </w:r>
            <w:proofErr w:type="spellEnd"/>
            <w:r w:rsidRPr="00316EDF">
              <w:rPr>
                <w:rFonts w:ascii="Arial" w:hAnsi="Arial" w:cs="Arial"/>
                <w:sz w:val="16"/>
                <w:szCs w:val="16"/>
              </w:rPr>
              <w:t>, concomitantemente, receberá créditos em extensão relativos a apenas uma participação, conforme Resolução CEPE n° 87/2006;</w:t>
            </w:r>
          </w:p>
          <w:p w14:paraId="29179F20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>2.2. Serão integralizados, no máximo, 04 (quatro) créditos em extensão por semestre, no histórico escolar discente, obedecendo às orientações da Unidade Acadêmica de origem do estudante e Resolução CEPE nº 87/2006;</w:t>
            </w:r>
          </w:p>
          <w:p w14:paraId="0A4056EF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 xml:space="preserve">a. O lançamento dos créditos em extensão, será realizado semestralmente pelo DEX e encaminhado à Secretaria de Assuntos Acadêmicos - </w:t>
            </w:r>
            <w:r w:rsidRPr="00316EDF">
              <w:rPr>
                <w:rFonts w:ascii="Arial" w:hAnsi="Arial" w:cs="Arial"/>
                <w:sz w:val="14"/>
                <w:szCs w:val="16"/>
              </w:rPr>
              <w:t>SAA</w:t>
            </w:r>
          </w:p>
          <w:p w14:paraId="6153CD2A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</w:p>
          <w:p w14:paraId="66F2A2E4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>3. Os estudantes extensionistas deverão obedecer às orientações processuais, normativas e prazos estabelecidos pela Diretoria Técnica - DEX/DTE;</w:t>
            </w:r>
          </w:p>
          <w:p w14:paraId="055FEE7B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C4C9C81" w14:textId="77777777" w:rsidR="00FD7420" w:rsidRPr="00316EDF" w:rsidRDefault="00FD7420" w:rsidP="00BD4800">
            <w:pPr>
              <w:pStyle w:val="textogeral"/>
              <w:spacing w:before="0"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 xml:space="preserve">4. A participação em </w:t>
            </w:r>
            <w:proofErr w:type="spellStart"/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>EACs</w:t>
            </w:r>
            <w:proofErr w:type="spellEnd"/>
            <w:r w:rsidRPr="00316EDF">
              <w:rPr>
                <w:rFonts w:ascii="Arial" w:hAnsi="Arial" w:cs="Arial"/>
                <w:color w:val="auto"/>
                <w:sz w:val="16"/>
                <w:szCs w:val="16"/>
              </w:rPr>
              <w:t xml:space="preserve"> não gera qualquer vínculo empregatício entre o estudante de graduação bolsista ou não bolsista e a Universidade de Brasília-UnB;</w:t>
            </w:r>
          </w:p>
          <w:p w14:paraId="321CE711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D947BA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>5. A participação do bolsista PIBEX na Sema</w:t>
            </w:r>
            <w:r>
              <w:rPr>
                <w:rFonts w:ascii="Arial" w:hAnsi="Arial" w:cs="Arial"/>
                <w:sz w:val="16"/>
                <w:szCs w:val="16"/>
              </w:rPr>
              <w:t xml:space="preserve">na Universitária é obrigatória </w:t>
            </w:r>
            <w:r w:rsidRPr="00316EDF">
              <w:rPr>
                <w:rFonts w:ascii="Arial" w:hAnsi="Arial" w:cs="Arial"/>
                <w:sz w:val="16"/>
                <w:szCs w:val="16"/>
              </w:rPr>
              <w:t>deverá ser assegurada pelo coordenador do projeto e/ou programa.</w:t>
            </w:r>
          </w:p>
          <w:p w14:paraId="3FA16829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</w:p>
          <w:p w14:paraId="2E25D293" w14:textId="77777777" w:rsidR="00FD7420" w:rsidRPr="00316EDF" w:rsidRDefault="00FD7420" w:rsidP="00BD4800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6"/>
                <w:szCs w:val="16"/>
              </w:rPr>
              <w:t>6. Não receber remuneração em quaisquer outros programas institucionais de bolsas durante a vigência da bolsa PIBEX.</w:t>
            </w:r>
          </w:p>
        </w:tc>
      </w:tr>
      <w:tr w:rsidR="00FD7420" w:rsidRPr="00316EDF" w14:paraId="6CE8FE6D" w14:textId="77777777" w:rsidTr="00BD480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BD34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8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A7D62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b/>
                <w:sz w:val="20"/>
              </w:rPr>
              <w:t>ESTOU CIENTE E DE ACORDO COM O TERMO DE COMPROMISSO</w:t>
            </w:r>
          </w:p>
        </w:tc>
      </w:tr>
      <w:tr w:rsidR="00FD7420" w:rsidRPr="00316EDF" w14:paraId="4FA19ACA" w14:textId="77777777" w:rsidTr="00BD480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7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9608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98340" w14:textId="77777777" w:rsidR="00FD7420" w:rsidRPr="00316EDF" w:rsidRDefault="00FD7420" w:rsidP="00BD4800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  <w:p w14:paraId="22FD1FFE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  <w:p w14:paraId="63C122C5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eastAsia="Arial" w:hAnsi="Arial" w:cs="Arial"/>
                <w:sz w:val="20"/>
              </w:rPr>
              <w:t xml:space="preserve"> </w:t>
            </w:r>
            <w:r w:rsidRPr="00316EDF">
              <w:rPr>
                <w:rFonts w:ascii="Arial" w:hAnsi="Arial" w:cs="Arial"/>
                <w:sz w:val="20"/>
              </w:rPr>
              <w:t xml:space="preserve">/      </w:t>
            </w:r>
            <w:r>
              <w:rPr>
                <w:rFonts w:ascii="Arial" w:hAnsi="Arial" w:cs="Arial"/>
                <w:sz w:val="20"/>
              </w:rPr>
              <w:t>/</w:t>
            </w:r>
          </w:p>
          <w:p w14:paraId="035FD50F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316EDF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D4CBC" w14:textId="77777777" w:rsidR="00FD7420" w:rsidRPr="00316EDF" w:rsidRDefault="00FD7420" w:rsidP="00BD4800">
            <w:pPr>
              <w:pStyle w:val="Standard"/>
              <w:snapToGrid w:val="0"/>
              <w:rPr>
                <w:rFonts w:ascii="Arial" w:hAnsi="Arial" w:cs="Arial"/>
                <w:sz w:val="20"/>
                <w:szCs w:val="14"/>
              </w:rPr>
            </w:pPr>
          </w:p>
          <w:p w14:paraId="77F5892F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219CB574" w14:textId="77777777" w:rsidR="00FD7420" w:rsidRPr="00316EDF" w:rsidRDefault="00FD7420" w:rsidP="00BD4800">
            <w:pPr>
              <w:pStyle w:val="Standard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20"/>
              </w:rPr>
              <w:t>__________________________________</w:t>
            </w:r>
          </w:p>
          <w:p w14:paraId="13E9F3D7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316EDF">
              <w:rPr>
                <w:rFonts w:ascii="Arial" w:hAnsi="Arial" w:cs="Arial"/>
                <w:sz w:val="20"/>
              </w:rPr>
              <w:t>Assinatura do Estudante Extensionista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4AA3" w14:textId="77777777" w:rsidR="00FD7420" w:rsidRPr="00316EDF" w:rsidRDefault="00FD7420" w:rsidP="00BD480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51080649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</w:p>
          <w:p w14:paraId="3BE60BC4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035E319A" w14:textId="77777777" w:rsidR="00FD7420" w:rsidRPr="00316EDF" w:rsidRDefault="00FD7420" w:rsidP="00BD4800">
            <w:pPr>
              <w:pStyle w:val="Standard"/>
              <w:jc w:val="center"/>
              <w:rPr>
                <w:rFonts w:ascii="Arial" w:hAnsi="Arial" w:cs="Arial"/>
              </w:rPr>
            </w:pPr>
            <w:r w:rsidRPr="00316EDF">
              <w:rPr>
                <w:rFonts w:ascii="Arial" w:hAnsi="Arial" w:cs="Arial"/>
                <w:sz w:val="18"/>
                <w:szCs w:val="18"/>
              </w:rPr>
              <w:t>Assinatura e Carimbo do Coordenador (a) do PEAC</w:t>
            </w:r>
          </w:p>
        </w:tc>
      </w:tr>
    </w:tbl>
    <w:p w14:paraId="05BC19EB" w14:textId="77777777" w:rsidR="00FD7420" w:rsidRPr="00316EDF" w:rsidRDefault="00FD7420" w:rsidP="00FD7420">
      <w:pPr>
        <w:pStyle w:val="Standard"/>
        <w:tabs>
          <w:tab w:val="left" w:pos="1830"/>
        </w:tabs>
        <w:rPr>
          <w:rFonts w:ascii="Arial" w:hAnsi="Arial" w:cs="Arial"/>
        </w:rPr>
      </w:pPr>
    </w:p>
    <w:p w14:paraId="139B5677" w14:textId="77777777" w:rsidR="00FD7420" w:rsidRDefault="00FD7420"/>
    <w:sectPr w:rsidR="00FD7420" w:rsidSect="009A56F0">
      <w:headerReference w:type="default" r:id="rId4"/>
      <w:footerReference w:type="default" r:id="rId5"/>
      <w:pgSz w:w="11906" w:h="16838"/>
      <w:pgMar w:top="623" w:right="851" w:bottom="623" w:left="851" w:header="39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Ind w:w="-11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56"/>
      <w:gridCol w:w="5905"/>
    </w:tblGrid>
    <w:tr w:rsidR="00E322D6" w14:paraId="25C2D1D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556" w:type="dxa"/>
          <w:tcBorders>
            <w:bottom w:val="single" w:sz="12" w:space="0" w:color="000000"/>
          </w:tcBorders>
          <w:tcMar>
            <w:top w:w="0" w:type="dxa"/>
            <w:left w:w="113" w:type="dxa"/>
            <w:bottom w:w="0" w:type="dxa"/>
            <w:right w:w="113" w:type="dxa"/>
          </w:tcMar>
        </w:tcPr>
        <w:p w14:paraId="2D3318BB" w14:textId="77777777" w:rsidR="00E322D6" w:rsidRDefault="00FD7420">
          <w:pPr>
            <w:pStyle w:val="Rodap"/>
            <w:snapToGrid w:val="0"/>
            <w:rPr>
              <w:b/>
              <w:i/>
              <w:sz w:val="12"/>
            </w:rPr>
          </w:pPr>
        </w:p>
      </w:tc>
      <w:tc>
        <w:tcPr>
          <w:tcW w:w="5905" w:type="dxa"/>
          <w:tcBorders>
            <w:bottom w:val="single" w:sz="12" w:space="0" w:color="000000"/>
          </w:tcBorders>
          <w:tcMar>
            <w:top w:w="0" w:type="dxa"/>
            <w:left w:w="113" w:type="dxa"/>
            <w:bottom w:w="0" w:type="dxa"/>
            <w:right w:w="113" w:type="dxa"/>
          </w:tcMar>
        </w:tcPr>
        <w:p w14:paraId="1C48892A" w14:textId="77777777" w:rsidR="00E322D6" w:rsidRDefault="00FD7420">
          <w:pPr>
            <w:pStyle w:val="Rodap"/>
            <w:snapToGrid w:val="0"/>
            <w:jc w:val="right"/>
            <w:rPr>
              <w:b/>
              <w:i/>
              <w:sz w:val="12"/>
            </w:rPr>
          </w:pPr>
        </w:p>
      </w:tc>
    </w:tr>
    <w:tr w:rsidR="0080275B" w14:paraId="4BE4D464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556" w:type="dxa"/>
          <w:tcMar>
            <w:top w:w="0" w:type="dxa"/>
            <w:left w:w="113" w:type="dxa"/>
            <w:bottom w:w="0" w:type="dxa"/>
            <w:right w:w="113" w:type="dxa"/>
          </w:tcMar>
        </w:tcPr>
        <w:p w14:paraId="3DF83CA8" w14:textId="77777777" w:rsidR="0080275B" w:rsidRDefault="00FD7420" w:rsidP="0080275B">
          <w:pPr>
            <w:pStyle w:val="Rodap"/>
            <w:rPr>
              <w:b/>
              <w:i/>
              <w:sz w:val="14"/>
            </w:rPr>
          </w:pPr>
          <w:r w:rsidRPr="008948E7">
            <w:rPr>
              <w:rStyle w:val="fontstyle01"/>
            </w:rPr>
            <w:t>Campus UnB Ceilândia - Centro Metropolitano, Ceilândia Sul. Brasília - DF. CEP: 72220-275</w:t>
          </w:r>
          <w:r w:rsidRPr="008948E7">
            <w:rPr>
              <w:rFonts w:ascii="Calibri" w:hAnsi="Calibri" w:cs="Calibri"/>
              <w:color w:val="000000"/>
              <w:sz w:val="16"/>
              <w:szCs w:val="16"/>
            </w:rPr>
            <w:br/>
          </w:r>
          <w:r w:rsidRPr="008948E7">
            <w:rPr>
              <w:rStyle w:val="fontstyle01"/>
            </w:rPr>
            <w:t>(61) 3107-8933</w:t>
          </w:r>
          <w:r w:rsidRPr="008948E7">
            <w:t xml:space="preserve"> </w:t>
          </w:r>
        </w:p>
      </w:tc>
      <w:tc>
        <w:tcPr>
          <w:tcW w:w="5905" w:type="dxa"/>
          <w:tcMar>
            <w:top w:w="0" w:type="dxa"/>
            <w:left w:w="113" w:type="dxa"/>
            <w:bottom w:w="0" w:type="dxa"/>
            <w:right w:w="113" w:type="dxa"/>
          </w:tcMar>
        </w:tcPr>
        <w:p w14:paraId="773BCAED" w14:textId="77777777" w:rsidR="0080275B" w:rsidRDefault="00FD7420" w:rsidP="0080275B">
          <w:pPr>
            <w:pStyle w:val="Rodap"/>
            <w:jc w:val="right"/>
            <w:rPr>
              <w:b/>
              <w:i/>
              <w:sz w:val="14"/>
            </w:rPr>
          </w:pPr>
        </w:p>
      </w:tc>
    </w:tr>
  </w:tbl>
  <w:p w14:paraId="24B4E88E" w14:textId="77777777" w:rsidR="00E322D6" w:rsidRDefault="00FD742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6" w:type="dxa"/>
      <w:tblInd w:w="-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216"/>
    </w:tblGrid>
    <w:tr w:rsidR="00E322D6" w:rsidRPr="00310614" w14:paraId="3CDD713C" w14:textId="77777777" w:rsidTr="009A56F0">
      <w:tblPrEx>
        <w:tblCellMar>
          <w:top w:w="0" w:type="dxa"/>
          <w:bottom w:w="0" w:type="dxa"/>
        </w:tblCellMar>
      </w:tblPrEx>
      <w:trPr>
        <w:trHeight w:val="882"/>
      </w:trPr>
      <w:tc>
        <w:tcPr>
          <w:tcW w:w="10216" w:type="dxa"/>
          <w:tcBorders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DA422F2" w14:textId="1EA6641A" w:rsidR="00E322D6" w:rsidRPr="00310614" w:rsidRDefault="00FD7420" w:rsidP="00310614">
          <w:pPr>
            <w:pStyle w:val="Cabealho"/>
            <w:jc w:val="center"/>
            <w:rPr>
              <w:rFonts w:ascii="Arial" w:hAnsi="Arial" w:cs="Arial"/>
              <w:sz w:val="50"/>
              <w:szCs w:val="50"/>
            </w:rPr>
          </w:pPr>
          <w:r>
            <w:rPr>
              <w:rFonts w:ascii="Arial" w:hAnsi="Arial" w:cs="Arial"/>
              <w:noProof/>
              <w:sz w:val="50"/>
              <w:szCs w:val="50"/>
            </w:rPr>
            <w:drawing>
              <wp:inline distT="0" distB="0" distL="0" distR="0" wp14:anchorId="1C3AFA61" wp14:editId="29EDB0DA">
                <wp:extent cx="6393180" cy="541020"/>
                <wp:effectExtent l="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3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DE40A" w14:textId="77777777" w:rsidR="00E322D6" w:rsidRDefault="00FD7420" w:rsidP="009A56F0">
    <w:pPr>
      <w:pStyle w:val="Standard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20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6000"/>
  <w15:chartTrackingRefBased/>
  <w15:docId w15:val="{9927360B-0A7A-415E-A24C-A19F7D8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6">
    <w:name w:val="heading 6"/>
    <w:basedOn w:val="Standard"/>
    <w:next w:val="Standard"/>
    <w:link w:val="Ttulo6Char"/>
    <w:rsid w:val="00FD7420"/>
    <w:pPr>
      <w:keepNext/>
      <w:outlineLvl w:val="5"/>
    </w:pPr>
    <w:rPr>
      <w:rFonts w:ascii="Arial" w:hAnsi="Arial" w:cs="Arial"/>
      <w:b/>
    </w:rPr>
  </w:style>
  <w:style w:type="paragraph" w:styleId="Ttulo7">
    <w:name w:val="heading 7"/>
    <w:basedOn w:val="Standard"/>
    <w:next w:val="Standard"/>
    <w:link w:val="Ttulo7Char"/>
    <w:rsid w:val="00FD7420"/>
    <w:pPr>
      <w:keepNext/>
      <w:jc w:val="center"/>
      <w:outlineLvl w:val="6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D7420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D7420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paragraph" w:customStyle="1" w:styleId="Standard">
    <w:name w:val="Standard"/>
    <w:rsid w:val="00FD74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Heading">
    <w:name w:val="Heading"/>
    <w:basedOn w:val="Standard"/>
    <w:next w:val="Normal"/>
    <w:rsid w:val="00FD7420"/>
    <w:pPr>
      <w:jc w:val="center"/>
    </w:pPr>
    <w:rPr>
      <w:rFonts w:ascii="Arial" w:hAnsi="Arial" w:cs="Arial"/>
      <w:b/>
    </w:rPr>
  </w:style>
  <w:style w:type="paragraph" w:styleId="Rodap">
    <w:name w:val="footer"/>
    <w:basedOn w:val="Standard"/>
    <w:link w:val="RodapChar"/>
    <w:rsid w:val="00FD7420"/>
    <w:pPr>
      <w:tabs>
        <w:tab w:val="center" w:pos="4252"/>
        <w:tab w:val="right" w:pos="8504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FD742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abealho">
    <w:name w:val="header"/>
    <w:basedOn w:val="Standard"/>
    <w:link w:val="CabealhoChar"/>
    <w:rsid w:val="00FD7420"/>
    <w:pPr>
      <w:tabs>
        <w:tab w:val="center" w:pos="4252"/>
        <w:tab w:val="right" w:pos="8504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FD742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ubttulo">
    <w:name w:val="Subtitle"/>
    <w:basedOn w:val="Standard"/>
    <w:next w:val="Normal"/>
    <w:link w:val="SubttuloChar"/>
    <w:rsid w:val="00FD7420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rsid w:val="00FD7420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textogeral">
    <w:name w:val="textogeral"/>
    <w:basedOn w:val="Standard"/>
    <w:rsid w:val="00FD7420"/>
    <w:pPr>
      <w:spacing w:before="100" w:after="100" w:line="270" w:lineRule="atLeast"/>
    </w:pPr>
    <w:rPr>
      <w:rFonts w:ascii="Verdana" w:hAnsi="Verdana" w:cs="Verdana"/>
      <w:color w:val="5A5D5A"/>
      <w:sz w:val="17"/>
      <w:szCs w:val="17"/>
    </w:rPr>
  </w:style>
  <w:style w:type="paragraph" w:customStyle="1" w:styleId="TableContents">
    <w:name w:val="Table Contents"/>
    <w:basedOn w:val="Standard"/>
    <w:rsid w:val="00FD7420"/>
    <w:pPr>
      <w:suppressLineNumbers/>
    </w:pPr>
  </w:style>
  <w:style w:type="paragraph" w:customStyle="1" w:styleId="TableHeading">
    <w:name w:val="Table Heading"/>
    <w:basedOn w:val="TableContents"/>
    <w:rsid w:val="00FD7420"/>
    <w:pPr>
      <w:jc w:val="center"/>
    </w:pPr>
    <w:rPr>
      <w:b/>
      <w:bCs/>
    </w:rPr>
  </w:style>
  <w:style w:type="character" w:customStyle="1" w:styleId="StrongEmphasis">
    <w:name w:val="Strong Emphasis"/>
    <w:rsid w:val="00FD7420"/>
    <w:rPr>
      <w:b/>
      <w:bCs/>
    </w:rPr>
  </w:style>
  <w:style w:type="character" w:customStyle="1" w:styleId="fontstyle01">
    <w:name w:val="fontstyle01"/>
    <w:rsid w:val="00FD7420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 PONTEZINHA</dc:creator>
  <cp:keywords/>
  <dc:description/>
  <cp:lastModifiedBy>IPI PONTEZINHA</cp:lastModifiedBy>
  <cp:revision>1</cp:revision>
  <dcterms:created xsi:type="dcterms:W3CDTF">2021-08-11T12:38:00Z</dcterms:created>
  <dcterms:modified xsi:type="dcterms:W3CDTF">2021-08-11T12:40:00Z</dcterms:modified>
</cp:coreProperties>
</file>